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04DDB" w14:textId="4B3E441A" w:rsidR="00721B3F" w:rsidRPr="009F2B7D" w:rsidRDefault="00721B3F" w:rsidP="009F2B7D">
      <w:pPr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FA673E">
        <w:rPr>
          <w:rFonts w:ascii="Times New Roman" w:hAnsi="Times New Roman"/>
          <w:b/>
          <w:bCs/>
          <w:i/>
          <w:sz w:val="28"/>
          <w:szCs w:val="28"/>
        </w:rPr>
        <w:t xml:space="preserve">Фонд «Всеволожский Центр поддержки предпринимательства – </w:t>
      </w:r>
      <w:r w:rsidR="009F2B7D">
        <w:rPr>
          <w:rFonts w:ascii="Times New Roman" w:hAnsi="Times New Roman"/>
          <w:b/>
          <w:bCs/>
          <w:i/>
          <w:sz w:val="28"/>
          <w:szCs w:val="28"/>
        </w:rPr>
        <w:br/>
      </w:r>
      <w:r w:rsidRPr="00FA673E">
        <w:rPr>
          <w:rFonts w:ascii="Times New Roman" w:hAnsi="Times New Roman"/>
          <w:b/>
          <w:bCs/>
          <w:i/>
          <w:sz w:val="28"/>
          <w:szCs w:val="28"/>
        </w:rPr>
        <w:t xml:space="preserve">бизнес-инкубатор» </w:t>
      </w:r>
      <w:proofErr w:type="spellStart"/>
      <w:r w:rsidRPr="00FA673E">
        <w:rPr>
          <w:rFonts w:ascii="Times New Roman" w:hAnsi="Times New Roman"/>
          <w:b/>
          <w:bCs/>
          <w:i/>
          <w:sz w:val="28"/>
          <w:szCs w:val="28"/>
        </w:rPr>
        <w:t>микрокредитная</w:t>
      </w:r>
      <w:proofErr w:type="spellEnd"/>
      <w:r w:rsidRPr="00FA673E">
        <w:rPr>
          <w:rFonts w:ascii="Times New Roman" w:hAnsi="Times New Roman"/>
          <w:b/>
          <w:bCs/>
          <w:i/>
          <w:sz w:val="28"/>
          <w:szCs w:val="28"/>
        </w:rPr>
        <w:t xml:space="preserve"> компания</w:t>
      </w:r>
      <w:r w:rsidRPr="00FA673E">
        <w:rPr>
          <w:rFonts w:ascii="Times New Roman" w:hAnsi="Times New Roman"/>
          <w:b/>
          <w:bCs/>
          <w:i/>
          <w:color w:val="FFFFFF"/>
          <w:sz w:val="28"/>
          <w:szCs w:val="28"/>
          <w:u w:val="single"/>
        </w:rPr>
        <w:t>.</w:t>
      </w:r>
      <w:r w:rsidRPr="00FA673E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                                   </w:t>
      </w:r>
    </w:p>
    <w:p w14:paraId="0F77C046" w14:textId="77777777" w:rsidR="00721B3F" w:rsidRPr="00FA673E" w:rsidRDefault="00721B3F" w:rsidP="00721B3F">
      <w:pPr>
        <w:jc w:val="center"/>
        <w:rPr>
          <w:rFonts w:ascii="Times New Roman" w:hAnsi="Times New Roman"/>
          <w:b/>
          <w:bCs/>
          <w:i/>
          <w:sz w:val="28"/>
          <w:szCs w:val="28"/>
        </w:rPr>
      </w:pPr>
      <w:proofErr w:type="spellStart"/>
      <w:r w:rsidRPr="00FA673E">
        <w:rPr>
          <w:rFonts w:ascii="Times New Roman" w:hAnsi="Times New Roman"/>
          <w:b/>
          <w:bCs/>
          <w:i/>
          <w:sz w:val="28"/>
          <w:szCs w:val="28"/>
        </w:rPr>
        <w:t>Г.Всеволожск</w:t>
      </w:r>
      <w:proofErr w:type="spellEnd"/>
      <w:r w:rsidRPr="00FA673E">
        <w:rPr>
          <w:rFonts w:ascii="Times New Roman" w:hAnsi="Times New Roman"/>
          <w:b/>
          <w:bCs/>
          <w:i/>
          <w:sz w:val="28"/>
          <w:szCs w:val="28"/>
        </w:rPr>
        <w:t xml:space="preserve">, Всеволожский пр., д. 14а, тел. 89045132600, </w:t>
      </w:r>
    </w:p>
    <w:p w14:paraId="0017FEB2" w14:textId="03C051A5" w:rsidR="00721B3F" w:rsidRPr="00FA673E" w:rsidRDefault="00721B3F" w:rsidP="00721B3F">
      <w:pPr>
        <w:jc w:val="center"/>
        <w:rPr>
          <w:rFonts w:ascii="Times New Roman" w:hAnsi="Times New Roman"/>
          <w:b/>
          <w:bCs/>
          <w:i/>
          <w:sz w:val="28"/>
          <w:szCs w:val="28"/>
          <w:shd w:val="clear" w:color="auto" w:fill="FFFFFF"/>
        </w:rPr>
      </w:pPr>
      <w:r w:rsidRPr="00FA673E">
        <w:rPr>
          <w:rFonts w:ascii="Times New Roman" w:hAnsi="Times New Roman"/>
          <w:b/>
          <w:bCs/>
          <w:i/>
          <w:sz w:val="28"/>
          <w:szCs w:val="28"/>
        </w:rPr>
        <w:t xml:space="preserve">эл. почта </w:t>
      </w:r>
      <w:hyperlink r:id="rId6" w:history="1">
        <w:r w:rsidRPr="00FA673E">
          <w:rPr>
            <w:rStyle w:val="a3"/>
            <w:rFonts w:ascii="Times New Roman" w:hAnsi="Times New Roman"/>
            <w:b/>
            <w:bCs/>
            <w:i/>
            <w:sz w:val="28"/>
            <w:szCs w:val="28"/>
            <w:shd w:val="clear" w:color="auto" w:fill="FFFFFF"/>
          </w:rPr>
          <w:t>info.fondvsev@gmail.com</w:t>
        </w:r>
      </w:hyperlink>
      <w:r w:rsidRPr="00FA673E">
        <w:rPr>
          <w:rFonts w:ascii="Times New Roman" w:hAnsi="Times New Roman"/>
          <w:b/>
          <w:bCs/>
          <w:i/>
          <w:sz w:val="28"/>
          <w:szCs w:val="28"/>
          <w:shd w:val="clear" w:color="auto" w:fill="FFFFFF"/>
        </w:rPr>
        <w:t xml:space="preserve">, сайт </w:t>
      </w:r>
      <w:hyperlink r:id="rId7" w:history="1">
        <w:r w:rsidR="007247FD" w:rsidRPr="00FA673E">
          <w:rPr>
            <w:rStyle w:val="a3"/>
            <w:rFonts w:ascii="Times New Roman" w:hAnsi="Times New Roman"/>
            <w:b/>
            <w:bCs/>
            <w:i/>
            <w:sz w:val="28"/>
            <w:szCs w:val="28"/>
            <w:shd w:val="clear" w:color="auto" w:fill="FFFFFF"/>
          </w:rPr>
          <w:t>http://vsevolozhsk.813.ru/</w:t>
        </w:r>
      </w:hyperlink>
    </w:p>
    <w:p w14:paraId="7C556A09" w14:textId="32E430DF" w:rsidR="007247FD" w:rsidRDefault="007247FD" w:rsidP="00721B3F">
      <w:pPr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14:paraId="77339D78" w14:textId="77777777" w:rsidR="007247FD" w:rsidRPr="00567BEE" w:rsidRDefault="007247FD" w:rsidP="00721B3F">
      <w:pPr>
        <w:jc w:val="center"/>
        <w:rPr>
          <w:rFonts w:ascii="Times New Roman" w:hAnsi="Times New Roman"/>
          <w:i/>
          <w:sz w:val="28"/>
          <w:szCs w:val="28"/>
        </w:rPr>
      </w:pPr>
    </w:p>
    <w:p w14:paraId="3392AE29" w14:textId="77777777" w:rsidR="00721B3F" w:rsidRPr="00886F9D" w:rsidRDefault="00721B3F" w:rsidP="00721B3F">
      <w:pPr>
        <w:rPr>
          <w:rFonts w:ascii="Times New Roman" w:hAnsi="Times New Roman"/>
          <w:sz w:val="28"/>
          <w:szCs w:val="28"/>
        </w:rPr>
      </w:pPr>
      <w:r w:rsidRPr="00886F9D">
        <w:rPr>
          <w:rFonts w:ascii="Times New Roman" w:hAnsi="Times New Roman"/>
          <w:sz w:val="28"/>
          <w:szCs w:val="28"/>
        </w:rPr>
        <w:tab/>
      </w:r>
      <w:r w:rsidRPr="00886F9D">
        <w:rPr>
          <w:rFonts w:ascii="Times New Roman" w:hAnsi="Times New Roman"/>
          <w:sz w:val="28"/>
          <w:szCs w:val="28"/>
        </w:rPr>
        <w:tab/>
      </w:r>
      <w:r w:rsidRPr="00886F9D">
        <w:rPr>
          <w:rFonts w:ascii="Times New Roman" w:hAnsi="Times New Roman"/>
          <w:sz w:val="28"/>
          <w:szCs w:val="28"/>
        </w:rPr>
        <w:tab/>
      </w:r>
      <w:r w:rsidRPr="00886F9D">
        <w:rPr>
          <w:rFonts w:ascii="Times New Roman" w:hAnsi="Times New Roman"/>
          <w:sz w:val="28"/>
          <w:szCs w:val="28"/>
        </w:rPr>
        <w:tab/>
      </w:r>
      <w:r w:rsidRPr="00886F9D">
        <w:rPr>
          <w:rFonts w:ascii="Times New Roman" w:hAnsi="Times New Roman"/>
          <w:sz w:val="28"/>
          <w:szCs w:val="28"/>
        </w:rPr>
        <w:tab/>
      </w:r>
      <w:r w:rsidRPr="00886F9D">
        <w:rPr>
          <w:rFonts w:ascii="Times New Roman" w:hAnsi="Times New Roman"/>
          <w:sz w:val="28"/>
          <w:szCs w:val="28"/>
        </w:rPr>
        <w:tab/>
      </w:r>
      <w:bookmarkStart w:id="0" w:name="Par9591"/>
      <w:bookmarkEnd w:id="0"/>
    </w:p>
    <w:p w14:paraId="58EBE313" w14:textId="7241E486" w:rsidR="00721B3F" w:rsidRPr="00B804F5" w:rsidRDefault="00721B3F" w:rsidP="00721B3F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1" w:name="Par9596"/>
      <w:bookmarkStart w:id="2" w:name="_GoBack"/>
      <w:bookmarkEnd w:id="1"/>
      <w:r>
        <w:rPr>
          <w:rFonts w:ascii="Times New Roman" w:hAnsi="Times New Roman"/>
          <w:b/>
          <w:sz w:val="28"/>
          <w:szCs w:val="28"/>
        </w:rPr>
        <w:t xml:space="preserve">Стратегия развития Фонда «Всеволожский Центр поддержки предпринимательства – бизнес-инкубатор» </w:t>
      </w:r>
      <w:proofErr w:type="spellStart"/>
      <w:r>
        <w:rPr>
          <w:rFonts w:ascii="Times New Roman" w:hAnsi="Times New Roman"/>
          <w:b/>
          <w:sz w:val="28"/>
          <w:szCs w:val="28"/>
        </w:rPr>
        <w:t>микрокредитная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компания</w:t>
      </w:r>
      <w:r w:rsidR="0009686F">
        <w:rPr>
          <w:rFonts w:ascii="Times New Roman" w:hAnsi="Times New Roman"/>
          <w:b/>
          <w:sz w:val="28"/>
          <w:szCs w:val="28"/>
        </w:rPr>
        <w:t xml:space="preserve"> до 202</w:t>
      </w:r>
      <w:r w:rsidR="00F80FFC">
        <w:rPr>
          <w:rFonts w:ascii="Times New Roman" w:hAnsi="Times New Roman"/>
          <w:b/>
          <w:sz w:val="28"/>
          <w:szCs w:val="28"/>
        </w:rPr>
        <w:t>7</w:t>
      </w:r>
      <w:r w:rsidR="0009686F">
        <w:rPr>
          <w:rFonts w:ascii="Times New Roman" w:hAnsi="Times New Roman"/>
          <w:b/>
          <w:sz w:val="28"/>
          <w:szCs w:val="28"/>
        </w:rPr>
        <w:t xml:space="preserve"> года</w:t>
      </w:r>
    </w:p>
    <w:bookmarkEnd w:id="2"/>
    <w:p w14:paraId="6C734876" w14:textId="07E6B819" w:rsidR="00721B3F" w:rsidRDefault="00721B3F" w:rsidP="00721B3F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</w:p>
    <w:p w14:paraId="715B54FA" w14:textId="77777777" w:rsidR="00055278" w:rsidRPr="00055278" w:rsidRDefault="00055278" w:rsidP="00055278"/>
    <w:p w14:paraId="3C34DA55" w14:textId="6807EA9C" w:rsidR="00DB685F" w:rsidRPr="00DB685F" w:rsidRDefault="00D44EC8" w:rsidP="00DB685F">
      <w:pPr>
        <w:pStyle w:val="a6"/>
        <w:numPr>
          <w:ilvl w:val="0"/>
          <w:numId w:val="3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Развитие сферы малого и среднего бизнес</w:t>
      </w:r>
      <w:r w:rsidR="00DB685F" w:rsidRPr="00DB685F">
        <w:rPr>
          <w:rFonts w:ascii="Times New Roman" w:hAnsi="Times New Roman"/>
          <w:b/>
          <w:bCs/>
          <w:sz w:val="28"/>
          <w:szCs w:val="28"/>
        </w:rPr>
        <w:t xml:space="preserve"> во Всеволожском районе</w:t>
      </w:r>
      <w:r w:rsidR="00A32630">
        <w:rPr>
          <w:rFonts w:ascii="Times New Roman" w:hAnsi="Times New Roman"/>
          <w:b/>
          <w:bCs/>
          <w:sz w:val="28"/>
          <w:szCs w:val="28"/>
        </w:rPr>
        <w:t xml:space="preserve"> Ленинградской области</w:t>
      </w:r>
      <w:r w:rsidR="00DB685F" w:rsidRPr="00DB685F">
        <w:rPr>
          <w:rFonts w:ascii="Times New Roman" w:hAnsi="Times New Roman"/>
          <w:b/>
          <w:bCs/>
          <w:sz w:val="28"/>
          <w:szCs w:val="28"/>
        </w:rPr>
        <w:t>.</w:t>
      </w:r>
    </w:p>
    <w:p w14:paraId="1E556DA7" w14:textId="51FF48AE" w:rsidR="00DB685F" w:rsidRDefault="00576614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настоящий момент количество субъектов МСП во Всеволожском районе достигло </w:t>
      </w:r>
      <w:r w:rsidR="00F80FFC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0 тысяч</w:t>
      </w:r>
      <w:r w:rsidR="007179D9">
        <w:rPr>
          <w:color w:val="000000"/>
          <w:sz w:val="28"/>
          <w:szCs w:val="28"/>
        </w:rPr>
        <w:t xml:space="preserve">, что составляет </w:t>
      </w:r>
      <w:r w:rsidR="001F7694">
        <w:rPr>
          <w:color w:val="000000"/>
          <w:sz w:val="28"/>
          <w:szCs w:val="28"/>
        </w:rPr>
        <w:t>более 30% от общего количества субъектов МСП Ленинградской области,</w:t>
      </w:r>
      <w:r>
        <w:rPr>
          <w:color w:val="000000"/>
          <w:sz w:val="28"/>
          <w:szCs w:val="28"/>
        </w:rPr>
        <w:t xml:space="preserve"> </w:t>
      </w:r>
      <w:r w:rsidR="007B5EE6">
        <w:rPr>
          <w:color w:val="000000"/>
          <w:sz w:val="28"/>
          <w:szCs w:val="28"/>
        </w:rPr>
        <w:t xml:space="preserve">и продолжает расти. </w:t>
      </w:r>
      <w:r w:rsidR="001F7694">
        <w:rPr>
          <w:color w:val="000000"/>
          <w:sz w:val="28"/>
          <w:szCs w:val="28"/>
        </w:rPr>
        <w:t>Безусловно</w:t>
      </w:r>
      <w:r w:rsidR="00A32630">
        <w:rPr>
          <w:color w:val="000000"/>
          <w:sz w:val="28"/>
          <w:szCs w:val="28"/>
        </w:rPr>
        <w:t>,</w:t>
      </w:r>
      <w:r w:rsidR="001F7694">
        <w:rPr>
          <w:color w:val="000000"/>
          <w:sz w:val="28"/>
          <w:szCs w:val="28"/>
        </w:rPr>
        <w:t xml:space="preserve"> на рост субъектов МСП </w:t>
      </w:r>
      <w:r w:rsidR="00D44EC8">
        <w:rPr>
          <w:color w:val="000000"/>
          <w:sz w:val="28"/>
          <w:szCs w:val="28"/>
        </w:rPr>
        <w:t>влияет</w:t>
      </w:r>
      <w:r w:rsidR="001F7694">
        <w:rPr>
          <w:color w:val="000000"/>
          <w:sz w:val="28"/>
          <w:szCs w:val="28"/>
        </w:rPr>
        <w:t xml:space="preserve"> как выгодное месторасположение Всеволожского района – близость к мегаполису Санкт-Петербург, так и </w:t>
      </w:r>
      <w:r w:rsidR="001F7694" w:rsidRPr="00ED7340">
        <w:rPr>
          <w:sz w:val="28"/>
          <w:szCs w:val="28"/>
        </w:rPr>
        <w:t>ра</w:t>
      </w:r>
      <w:r w:rsidR="00ED7340" w:rsidRPr="00ED7340">
        <w:rPr>
          <w:sz w:val="28"/>
          <w:szCs w:val="28"/>
        </w:rPr>
        <w:t>змещение</w:t>
      </w:r>
      <w:r w:rsidR="001F7694" w:rsidRPr="00ED7340">
        <w:rPr>
          <w:sz w:val="28"/>
          <w:szCs w:val="28"/>
        </w:rPr>
        <w:t xml:space="preserve"> </w:t>
      </w:r>
      <w:r w:rsidR="009D634D" w:rsidRPr="00ED7340">
        <w:rPr>
          <w:sz w:val="28"/>
          <w:szCs w:val="28"/>
        </w:rPr>
        <w:t xml:space="preserve">крупных производств </w:t>
      </w:r>
      <w:r w:rsidR="009F2B7D">
        <w:rPr>
          <w:sz w:val="28"/>
          <w:szCs w:val="28"/>
        </w:rPr>
        <w:t xml:space="preserve">Ленинградской </w:t>
      </w:r>
      <w:r w:rsidR="001F7694" w:rsidRPr="00ED7340">
        <w:rPr>
          <w:sz w:val="28"/>
          <w:szCs w:val="28"/>
        </w:rPr>
        <w:t>области</w:t>
      </w:r>
      <w:r w:rsidR="009D634D" w:rsidRPr="00ED7340">
        <w:rPr>
          <w:sz w:val="28"/>
          <w:szCs w:val="28"/>
        </w:rPr>
        <w:t xml:space="preserve">. В сфере торговли большое </w:t>
      </w:r>
      <w:r w:rsidR="009D634D" w:rsidRPr="009D634D">
        <w:rPr>
          <w:color w:val="000000"/>
          <w:sz w:val="28"/>
          <w:szCs w:val="28"/>
        </w:rPr>
        <w:t>значение имеют два комплекса, принадлежащих компании «ИКЕА М</w:t>
      </w:r>
      <w:r w:rsidR="00A32630">
        <w:rPr>
          <w:color w:val="000000"/>
          <w:sz w:val="28"/>
          <w:szCs w:val="28"/>
        </w:rPr>
        <w:t>ОС</w:t>
      </w:r>
      <w:r w:rsidR="009D634D" w:rsidRPr="009D634D">
        <w:rPr>
          <w:color w:val="000000"/>
          <w:sz w:val="28"/>
          <w:szCs w:val="28"/>
        </w:rPr>
        <w:t xml:space="preserve">», расположенные в посёлке Бугры и городе </w:t>
      </w:r>
      <w:proofErr w:type="spellStart"/>
      <w:r w:rsidR="009D634D" w:rsidRPr="009D634D">
        <w:rPr>
          <w:color w:val="000000"/>
          <w:sz w:val="28"/>
          <w:szCs w:val="28"/>
        </w:rPr>
        <w:t>Кудрово</w:t>
      </w:r>
      <w:proofErr w:type="spellEnd"/>
      <w:r w:rsidR="009D634D" w:rsidRPr="009D634D">
        <w:rPr>
          <w:color w:val="000000"/>
          <w:sz w:val="28"/>
          <w:szCs w:val="28"/>
        </w:rPr>
        <w:t xml:space="preserve">. Сотни магазинов, расположенные на границе с </w:t>
      </w:r>
      <w:r w:rsidR="009F2B7D">
        <w:rPr>
          <w:color w:val="000000"/>
          <w:sz w:val="28"/>
          <w:szCs w:val="28"/>
        </w:rPr>
        <w:t>Санкт-П</w:t>
      </w:r>
      <w:r w:rsidR="009D634D" w:rsidRPr="009D634D">
        <w:rPr>
          <w:color w:val="000000"/>
          <w:sz w:val="28"/>
          <w:szCs w:val="28"/>
        </w:rPr>
        <w:t xml:space="preserve">етербургом дают ощутимый доход бюджетам всех уровней, трудоустраивают тысячи жителей Всеволожского района, </w:t>
      </w:r>
      <w:r w:rsidR="00A32630">
        <w:rPr>
          <w:color w:val="000000"/>
          <w:sz w:val="28"/>
          <w:szCs w:val="28"/>
        </w:rPr>
        <w:t>Санкт-</w:t>
      </w:r>
      <w:r w:rsidR="009D634D" w:rsidRPr="009D634D">
        <w:rPr>
          <w:color w:val="000000"/>
          <w:sz w:val="28"/>
          <w:szCs w:val="28"/>
        </w:rPr>
        <w:t xml:space="preserve">Петербурга, </w:t>
      </w:r>
      <w:r w:rsidR="00A32630">
        <w:rPr>
          <w:color w:val="000000"/>
          <w:sz w:val="28"/>
          <w:szCs w:val="28"/>
        </w:rPr>
        <w:t xml:space="preserve">а также </w:t>
      </w:r>
      <w:r w:rsidR="009D634D" w:rsidRPr="009D634D">
        <w:rPr>
          <w:color w:val="000000"/>
          <w:sz w:val="28"/>
          <w:szCs w:val="28"/>
        </w:rPr>
        <w:t>других районов области.</w:t>
      </w:r>
    </w:p>
    <w:p w14:paraId="79676BB4" w14:textId="429E59A7" w:rsidR="001071B1" w:rsidRDefault="001071B1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 w:rsidRPr="001071B1">
        <w:rPr>
          <w:color w:val="000000"/>
          <w:sz w:val="28"/>
          <w:szCs w:val="28"/>
        </w:rPr>
        <w:t>Сектор малого предпринимательства сосредоточен в основном в сферах торговли и предоставления услуг населению. Средние предприятия в большей степени представлены в сферах с более высокой добавленной стоимостью - в обрабатывающей промышленности, строительстве, сельском хозяйстве.</w:t>
      </w:r>
    </w:p>
    <w:p w14:paraId="4FE22CF7" w14:textId="0A803491" w:rsidR="00500F94" w:rsidRDefault="00500F94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Малый и средний бизнес развивается на территории Всеволожского района </w:t>
      </w:r>
      <w:r w:rsidR="00A32630">
        <w:rPr>
          <w:color w:val="000000"/>
          <w:sz w:val="28"/>
          <w:szCs w:val="28"/>
        </w:rPr>
        <w:t xml:space="preserve">Ленинградской области </w:t>
      </w:r>
      <w:r>
        <w:rPr>
          <w:color w:val="000000"/>
          <w:sz w:val="28"/>
          <w:szCs w:val="28"/>
        </w:rPr>
        <w:t>не равномерно. 90% предприятий зарегистрировано и расположен</w:t>
      </w:r>
      <w:r w:rsidR="00ED734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в таких городах</w:t>
      </w:r>
      <w:r w:rsidR="00F015E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как Всеволожск, </w:t>
      </w:r>
      <w:proofErr w:type="spellStart"/>
      <w:r>
        <w:rPr>
          <w:color w:val="000000"/>
          <w:sz w:val="28"/>
          <w:szCs w:val="28"/>
        </w:rPr>
        <w:t>Кудрово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Мурино</w:t>
      </w:r>
      <w:proofErr w:type="spellEnd"/>
      <w:r>
        <w:rPr>
          <w:color w:val="000000"/>
          <w:sz w:val="28"/>
          <w:szCs w:val="28"/>
        </w:rPr>
        <w:t xml:space="preserve">, Сертолово, </w:t>
      </w:r>
      <w:proofErr w:type="spellStart"/>
      <w:r w:rsidR="00286E45">
        <w:rPr>
          <w:color w:val="000000"/>
          <w:sz w:val="28"/>
          <w:szCs w:val="28"/>
        </w:rPr>
        <w:t>Свердлово</w:t>
      </w:r>
      <w:proofErr w:type="spellEnd"/>
      <w:r w:rsidR="00286E4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т.е. </w:t>
      </w:r>
      <w:r w:rsidR="00ED7340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наиболее приближенных к Санкт-Петербургу территориях. В то же </w:t>
      </w:r>
      <w:r w:rsidR="007247FD">
        <w:rPr>
          <w:color w:val="000000"/>
          <w:sz w:val="28"/>
          <w:szCs w:val="28"/>
        </w:rPr>
        <w:t xml:space="preserve">время </w:t>
      </w:r>
      <w:r>
        <w:rPr>
          <w:color w:val="000000"/>
          <w:sz w:val="28"/>
          <w:szCs w:val="28"/>
        </w:rPr>
        <w:t xml:space="preserve">в отдаленных поселениях Всеволожского района наблюдается уменьшение количества </w:t>
      </w:r>
      <w:r w:rsidR="00A32630">
        <w:rPr>
          <w:color w:val="000000"/>
          <w:sz w:val="28"/>
          <w:szCs w:val="28"/>
        </w:rPr>
        <w:t>субъектов МСП</w:t>
      </w:r>
      <w:r w:rsidR="009F7E8A">
        <w:rPr>
          <w:color w:val="000000"/>
          <w:sz w:val="28"/>
          <w:szCs w:val="28"/>
        </w:rPr>
        <w:t>.</w:t>
      </w:r>
    </w:p>
    <w:p w14:paraId="48055792" w14:textId="33E6869A" w:rsidR="00DB685F" w:rsidRPr="00DB685F" w:rsidRDefault="00DB685F" w:rsidP="00DB685F">
      <w:pPr>
        <w:pStyle w:val="a5"/>
        <w:numPr>
          <w:ilvl w:val="0"/>
          <w:numId w:val="3"/>
        </w:numPr>
        <w:shd w:val="clear" w:color="auto" w:fill="FFFFFF"/>
        <w:spacing w:line="285" w:lineRule="atLeast"/>
        <w:jc w:val="both"/>
        <w:rPr>
          <w:b/>
          <w:bCs/>
          <w:color w:val="000000"/>
          <w:sz w:val="28"/>
          <w:szCs w:val="28"/>
        </w:rPr>
      </w:pPr>
      <w:r w:rsidRPr="00DB685F">
        <w:rPr>
          <w:b/>
          <w:bCs/>
          <w:color w:val="000000"/>
          <w:sz w:val="28"/>
          <w:szCs w:val="28"/>
        </w:rPr>
        <w:t>Меры муниципальный и государственной поддержки</w:t>
      </w:r>
      <w:r w:rsidR="00A32630">
        <w:rPr>
          <w:b/>
          <w:bCs/>
          <w:color w:val="000000"/>
          <w:sz w:val="28"/>
          <w:szCs w:val="28"/>
        </w:rPr>
        <w:t xml:space="preserve"> субъектов МСП, </w:t>
      </w:r>
      <w:r w:rsidRPr="00DB685F">
        <w:rPr>
          <w:b/>
          <w:bCs/>
          <w:color w:val="000000"/>
          <w:sz w:val="28"/>
          <w:szCs w:val="28"/>
        </w:rPr>
        <w:t xml:space="preserve">реализуемые </w:t>
      </w:r>
      <w:r w:rsidR="00D44EC8">
        <w:rPr>
          <w:b/>
          <w:bCs/>
          <w:color w:val="000000"/>
          <w:sz w:val="28"/>
          <w:szCs w:val="28"/>
        </w:rPr>
        <w:t>Фондом.</w:t>
      </w:r>
    </w:p>
    <w:p w14:paraId="436061E7" w14:textId="51B468FA" w:rsidR="001071B1" w:rsidRDefault="001071B1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2011 года на территории Всеволожского района </w:t>
      </w:r>
      <w:r w:rsidR="00A32630">
        <w:rPr>
          <w:color w:val="000000"/>
          <w:sz w:val="28"/>
          <w:szCs w:val="28"/>
        </w:rPr>
        <w:t xml:space="preserve">Ленинградской области </w:t>
      </w:r>
      <w:r>
        <w:rPr>
          <w:color w:val="000000"/>
          <w:sz w:val="28"/>
          <w:szCs w:val="28"/>
        </w:rPr>
        <w:t>создан</w:t>
      </w:r>
      <w:r w:rsidR="00A32630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и успешно действует организация муниципальной инфраструктуры поддержки – Фонд «Всеволожский Центр поддержки предпринимательства – бизнес-инкубатор» МКК (далее – Фонд).</w:t>
      </w:r>
    </w:p>
    <w:p w14:paraId="37DAF14F" w14:textId="76E3B2F2" w:rsidR="001078F1" w:rsidRDefault="001078F1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Фондом оказывается консультационная, образовательная, имущественная и финансовая поддержка. </w:t>
      </w:r>
    </w:p>
    <w:p w14:paraId="1854F29D" w14:textId="70080A74" w:rsidR="00D44EC8" w:rsidRPr="00D44EC8" w:rsidRDefault="00D44EC8" w:rsidP="00D44EC8">
      <w:pPr>
        <w:spacing w:after="240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3929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Предоставляются льготные микрозаймы по ставкам от </w:t>
      </w:r>
      <w:r w:rsidR="00286E45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7D392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r w:rsidR="00286E45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7D3929">
        <w:rPr>
          <w:rFonts w:ascii="Times New Roman" w:eastAsia="Times New Roman" w:hAnsi="Times New Roman"/>
          <w:sz w:val="28"/>
          <w:szCs w:val="28"/>
          <w:lang w:eastAsia="ru-RU"/>
        </w:rPr>
        <w:t>% годовых.</w:t>
      </w:r>
    </w:p>
    <w:p w14:paraId="7116538E" w14:textId="7220F96C" w:rsidR="00F951D2" w:rsidRDefault="00F951D2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Проводятся консультации и обуча</w:t>
      </w:r>
      <w:r w:rsidR="009F7E8A">
        <w:rPr>
          <w:color w:val="000000"/>
          <w:sz w:val="28"/>
          <w:szCs w:val="28"/>
        </w:rPr>
        <w:t xml:space="preserve">ющие семинары, вебинары, </w:t>
      </w:r>
      <w:r w:rsidR="009F2B7D">
        <w:rPr>
          <w:color w:val="000000"/>
          <w:sz w:val="28"/>
          <w:szCs w:val="28"/>
        </w:rPr>
        <w:t xml:space="preserve">тренинги, </w:t>
      </w:r>
      <w:r w:rsidR="009F7E8A">
        <w:rPr>
          <w:color w:val="000000"/>
          <w:sz w:val="28"/>
          <w:szCs w:val="28"/>
        </w:rPr>
        <w:t>круглые столы и другие мероприятия.</w:t>
      </w:r>
    </w:p>
    <w:p w14:paraId="3B82A920" w14:textId="0746252C" w:rsidR="009F7E8A" w:rsidRDefault="00ED7340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каждом поселении Всеволожского района Ленинградской области о</w:t>
      </w:r>
      <w:r w:rsidR="009F7E8A">
        <w:rPr>
          <w:color w:val="000000"/>
          <w:sz w:val="28"/>
          <w:szCs w:val="28"/>
        </w:rPr>
        <w:t>рганизованы удаленные рабочие столы для приема и консульт</w:t>
      </w:r>
      <w:r>
        <w:rPr>
          <w:color w:val="000000"/>
          <w:sz w:val="28"/>
          <w:szCs w:val="28"/>
        </w:rPr>
        <w:t>ирования</w:t>
      </w:r>
      <w:r w:rsidR="00A32630">
        <w:rPr>
          <w:color w:val="000000"/>
          <w:sz w:val="28"/>
          <w:szCs w:val="28"/>
        </w:rPr>
        <w:t xml:space="preserve"> </w:t>
      </w:r>
      <w:r w:rsidR="009F7E8A">
        <w:rPr>
          <w:color w:val="000000"/>
          <w:sz w:val="28"/>
          <w:szCs w:val="28"/>
        </w:rPr>
        <w:t>граждан</w:t>
      </w:r>
      <w:r w:rsidR="00A3263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а также </w:t>
      </w:r>
      <w:r w:rsidR="00A32630">
        <w:rPr>
          <w:color w:val="000000"/>
          <w:sz w:val="28"/>
          <w:szCs w:val="28"/>
        </w:rPr>
        <w:t>представителей субъектов малого и среднего предпринимательства</w:t>
      </w:r>
      <w:r>
        <w:rPr>
          <w:color w:val="000000"/>
          <w:sz w:val="28"/>
          <w:szCs w:val="28"/>
        </w:rPr>
        <w:t>.</w:t>
      </w:r>
    </w:p>
    <w:p w14:paraId="105DEFFF" w14:textId="61BDBD20" w:rsidR="00DB685F" w:rsidRPr="00DB685F" w:rsidRDefault="00DB685F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 w:rsidRPr="00DB685F">
        <w:rPr>
          <w:color w:val="000000"/>
          <w:sz w:val="28"/>
          <w:szCs w:val="28"/>
        </w:rPr>
        <w:t>Бизнес-инкубатор оказывает имущественную поддержку субъектам малого и среднего предпринимательства Всеволожского муниципального района</w:t>
      </w:r>
      <w:r w:rsidR="00A32630">
        <w:rPr>
          <w:color w:val="000000"/>
          <w:sz w:val="28"/>
          <w:szCs w:val="28"/>
        </w:rPr>
        <w:t xml:space="preserve"> Ленинградской области</w:t>
      </w:r>
      <w:r w:rsidRPr="00DB685F">
        <w:rPr>
          <w:color w:val="000000"/>
          <w:sz w:val="28"/>
          <w:szCs w:val="28"/>
        </w:rPr>
        <w:t xml:space="preserve">, предоставляет информационно-консультационные услуги, проводит </w:t>
      </w:r>
      <w:r w:rsidR="007D3929">
        <w:rPr>
          <w:color w:val="000000"/>
          <w:sz w:val="28"/>
          <w:szCs w:val="28"/>
        </w:rPr>
        <w:t xml:space="preserve">обучающие </w:t>
      </w:r>
      <w:r w:rsidRPr="00DB685F">
        <w:rPr>
          <w:color w:val="000000"/>
          <w:sz w:val="28"/>
          <w:szCs w:val="28"/>
        </w:rPr>
        <w:t xml:space="preserve">курсы </w:t>
      </w:r>
      <w:r w:rsidR="007D3929">
        <w:rPr>
          <w:color w:val="000000"/>
          <w:sz w:val="28"/>
          <w:szCs w:val="28"/>
        </w:rPr>
        <w:t>для начинающих предпринимателей</w:t>
      </w:r>
      <w:r w:rsidR="00ED7340">
        <w:rPr>
          <w:color w:val="000000"/>
          <w:sz w:val="28"/>
          <w:szCs w:val="28"/>
        </w:rPr>
        <w:t xml:space="preserve">, </w:t>
      </w:r>
      <w:r w:rsidRPr="00DB685F">
        <w:rPr>
          <w:color w:val="000000"/>
          <w:sz w:val="28"/>
          <w:szCs w:val="28"/>
        </w:rPr>
        <w:t>обучающие семинары</w:t>
      </w:r>
      <w:r w:rsidR="00ED7340">
        <w:rPr>
          <w:color w:val="000000"/>
          <w:sz w:val="28"/>
          <w:szCs w:val="28"/>
        </w:rPr>
        <w:t xml:space="preserve"> и</w:t>
      </w:r>
      <w:r w:rsidR="007D3929">
        <w:rPr>
          <w:color w:val="000000"/>
          <w:sz w:val="28"/>
          <w:szCs w:val="28"/>
        </w:rPr>
        <w:t xml:space="preserve"> тренинги.</w:t>
      </w:r>
    </w:p>
    <w:p w14:paraId="0A8D92D0" w14:textId="685E1676" w:rsidR="00E35A37" w:rsidRDefault="00E35A37" w:rsidP="00E35A37">
      <w:pPr>
        <w:spacing w:afterLines="100" w:after="240" w:line="320" w:lineRule="exact"/>
        <w:rPr>
          <w:rFonts w:ascii="Times New Roman" w:hAnsi="Times New Roman"/>
          <w:b/>
          <w:sz w:val="28"/>
          <w:szCs w:val="28"/>
        </w:rPr>
      </w:pPr>
      <w:r w:rsidRPr="00524218">
        <w:rPr>
          <w:rFonts w:ascii="Times New Roman" w:hAnsi="Times New Roman"/>
          <w:sz w:val="28"/>
          <w:szCs w:val="28"/>
        </w:rPr>
        <w:t xml:space="preserve">Наполняемость Бизнес-инкубатора – </w:t>
      </w:r>
      <w:r w:rsidR="001078F1">
        <w:rPr>
          <w:rFonts w:ascii="Times New Roman" w:hAnsi="Times New Roman"/>
          <w:sz w:val="28"/>
          <w:szCs w:val="28"/>
        </w:rPr>
        <w:t>85</w:t>
      </w:r>
      <w:r w:rsidRPr="00524218">
        <w:rPr>
          <w:rFonts w:ascii="Times New Roman" w:hAnsi="Times New Roman"/>
          <w:b/>
          <w:sz w:val="28"/>
          <w:szCs w:val="28"/>
        </w:rPr>
        <w:t>%</w:t>
      </w:r>
    </w:p>
    <w:p w14:paraId="7C90953D" w14:textId="08C0883F" w:rsidR="001078F1" w:rsidRDefault="001078F1" w:rsidP="00E35A37">
      <w:pPr>
        <w:spacing w:afterLines="100" w:after="240" w:line="320" w:lineRule="exact"/>
        <w:rPr>
          <w:rFonts w:ascii="Times New Roman" w:hAnsi="Times New Roman"/>
          <w:bCs/>
          <w:sz w:val="28"/>
          <w:szCs w:val="28"/>
        </w:rPr>
      </w:pPr>
      <w:r w:rsidRPr="001078F1">
        <w:rPr>
          <w:rFonts w:ascii="Times New Roman" w:hAnsi="Times New Roman"/>
          <w:bCs/>
          <w:sz w:val="28"/>
          <w:szCs w:val="28"/>
        </w:rPr>
        <w:t xml:space="preserve">Площадь бизнес-инкубатора </w:t>
      </w:r>
      <w:r w:rsidR="00322BDC">
        <w:rPr>
          <w:rFonts w:ascii="Times New Roman" w:hAnsi="Times New Roman"/>
          <w:bCs/>
          <w:sz w:val="28"/>
          <w:szCs w:val="28"/>
        </w:rPr>
        <w:t>–</w:t>
      </w:r>
      <w:r w:rsidRPr="001078F1">
        <w:rPr>
          <w:rFonts w:ascii="Times New Roman" w:hAnsi="Times New Roman"/>
          <w:bCs/>
          <w:sz w:val="28"/>
          <w:szCs w:val="28"/>
        </w:rPr>
        <w:t xml:space="preserve"> </w:t>
      </w:r>
      <w:r w:rsidR="00322BDC" w:rsidRPr="00322BDC">
        <w:rPr>
          <w:rFonts w:ascii="Times New Roman" w:hAnsi="Times New Roman"/>
          <w:bCs/>
          <w:sz w:val="28"/>
          <w:szCs w:val="28"/>
        </w:rPr>
        <w:t xml:space="preserve">343 </w:t>
      </w:r>
      <w:proofErr w:type="spellStart"/>
      <w:r w:rsidR="00322BDC">
        <w:rPr>
          <w:rFonts w:ascii="Times New Roman" w:hAnsi="Times New Roman"/>
          <w:bCs/>
          <w:sz w:val="28"/>
          <w:szCs w:val="28"/>
        </w:rPr>
        <w:t>кв.м</w:t>
      </w:r>
      <w:proofErr w:type="spellEnd"/>
      <w:r w:rsidR="00322BDC">
        <w:rPr>
          <w:rFonts w:ascii="Times New Roman" w:hAnsi="Times New Roman"/>
          <w:bCs/>
          <w:sz w:val="28"/>
          <w:szCs w:val="28"/>
        </w:rPr>
        <w:t>.</w:t>
      </w:r>
    </w:p>
    <w:p w14:paraId="5D379188" w14:textId="12C58F64" w:rsidR="00D44EC8" w:rsidRPr="00322BDC" w:rsidRDefault="00D44EC8" w:rsidP="00E35A37">
      <w:pPr>
        <w:spacing w:afterLines="100" w:after="240" w:line="320" w:lineRule="exac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202</w:t>
      </w:r>
      <w:r w:rsidR="00286E45">
        <w:rPr>
          <w:rFonts w:ascii="Times New Roman" w:hAnsi="Times New Roman"/>
          <w:bCs/>
          <w:sz w:val="28"/>
          <w:szCs w:val="28"/>
        </w:rPr>
        <w:t>5</w:t>
      </w:r>
      <w:r>
        <w:rPr>
          <w:rFonts w:ascii="Times New Roman" w:hAnsi="Times New Roman"/>
          <w:bCs/>
          <w:sz w:val="28"/>
          <w:szCs w:val="28"/>
        </w:rPr>
        <w:t xml:space="preserve"> году </w:t>
      </w:r>
      <w:r w:rsidR="00C051A3">
        <w:rPr>
          <w:rFonts w:ascii="Times New Roman" w:hAnsi="Times New Roman"/>
          <w:bCs/>
          <w:sz w:val="28"/>
          <w:szCs w:val="28"/>
        </w:rPr>
        <w:t xml:space="preserve">услугами Фонда воспользовались </w:t>
      </w:r>
      <w:r w:rsidR="00286E45">
        <w:rPr>
          <w:rFonts w:ascii="Times New Roman" w:hAnsi="Times New Roman"/>
          <w:bCs/>
          <w:sz w:val="28"/>
          <w:szCs w:val="28"/>
        </w:rPr>
        <w:t>6700</w:t>
      </w:r>
      <w:r w:rsidR="00C051A3">
        <w:rPr>
          <w:rFonts w:ascii="Times New Roman" w:hAnsi="Times New Roman"/>
          <w:bCs/>
          <w:sz w:val="28"/>
          <w:szCs w:val="28"/>
        </w:rPr>
        <w:t xml:space="preserve"> участника, в обучающих мероприятиях приняли участие 1353 человека</w:t>
      </w:r>
      <w:r w:rsidR="00BD3786">
        <w:rPr>
          <w:rFonts w:ascii="Times New Roman" w:hAnsi="Times New Roman"/>
          <w:bCs/>
          <w:sz w:val="28"/>
          <w:szCs w:val="28"/>
        </w:rPr>
        <w:t xml:space="preserve">. Количество уникальных субъектов МСП, воспользовавшихся услугами Фонда – </w:t>
      </w:r>
      <w:r w:rsidR="00286E45">
        <w:rPr>
          <w:rFonts w:ascii="Times New Roman" w:hAnsi="Times New Roman"/>
          <w:bCs/>
          <w:sz w:val="28"/>
          <w:szCs w:val="28"/>
        </w:rPr>
        <w:t>6</w:t>
      </w:r>
      <w:r w:rsidR="00BD3786">
        <w:rPr>
          <w:rFonts w:ascii="Times New Roman" w:hAnsi="Times New Roman"/>
          <w:bCs/>
          <w:sz w:val="28"/>
          <w:szCs w:val="28"/>
        </w:rPr>
        <w:t xml:space="preserve">656. Фондом в 2021 году проведено </w:t>
      </w:r>
      <w:r w:rsidR="00286E45">
        <w:rPr>
          <w:rFonts w:ascii="Times New Roman" w:hAnsi="Times New Roman"/>
          <w:bCs/>
          <w:sz w:val="28"/>
          <w:szCs w:val="28"/>
        </w:rPr>
        <w:t>1</w:t>
      </w:r>
      <w:r w:rsidR="00BD3786">
        <w:rPr>
          <w:rFonts w:ascii="Times New Roman" w:hAnsi="Times New Roman"/>
          <w:bCs/>
          <w:sz w:val="28"/>
          <w:szCs w:val="28"/>
        </w:rPr>
        <w:t>94 семинаров, тренингов.</w:t>
      </w:r>
    </w:p>
    <w:p w14:paraId="50BAC613" w14:textId="18084194" w:rsidR="00BF552A" w:rsidRPr="007F513A" w:rsidRDefault="00BD3786" w:rsidP="00BE4350">
      <w:pPr>
        <w:pStyle w:val="a6"/>
        <w:numPr>
          <w:ilvl w:val="0"/>
          <w:numId w:val="3"/>
        </w:numPr>
        <w:spacing w:after="24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Ключевые факторы и условия развития Фонда.</w:t>
      </w:r>
    </w:p>
    <w:p w14:paraId="4527EA2E" w14:textId="77777777" w:rsidR="00BF552A" w:rsidRPr="00A45001" w:rsidRDefault="00BF552A" w:rsidP="00BF552A">
      <w:pPr>
        <w:pStyle w:val="a6"/>
        <w:spacing w:after="240"/>
        <w:ind w:left="1069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40EA3E83" w14:textId="08EEB40C" w:rsidR="00F951D2" w:rsidRPr="0028046E" w:rsidRDefault="00F951D2" w:rsidP="00BF552A">
      <w:pPr>
        <w:pStyle w:val="a6"/>
        <w:spacing w:after="240"/>
        <w:ind w:left="1069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E4350" w14:paraId="776794E3" w14:textId="77777777" w:rsidTr="00BE4350">
        <w:tc>
          <w:tcPr>
            <w:tcW w:w="4672" w:type="dxa"/>
          </w:tcPr>
          <w:p w14:paraId="4FE707CD" w14:textId="1C085747" w:rsidR="00BE4350" w:rsidRPr="00BE4350" w:rsidRDefault="00BE4350" w:rsidP="0028046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435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Сильные стороны</w:t>
            </w:r>
          </w:p>
        </w:tc>
        <w:tc>
          <w:tcPr>
            <w:tcW w:w="4673" w:type="dxa"/>
          </w:tcPr>
          <w:p w14:paraId="6D231EF5" w14:textId="47AA99D2" w:rsidR="00BE4350" w:rsidRPr="00BE4350" w:rsidRDefault="00BE4350" w:rsidP="0028046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435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Слабые стороны</w:t>
            </w:r>
          </w:p>
        </w:tc>
      </w:tr>
      <w:tr w:rsidR="00BE4350" w14:paraId="3E9FCF00" w14:textId="77777777" w:rsidTr="00BE4350">
        <w:tc>
          <w:tcPr>
            <w:tcW w:w="4672" w:type="dxa"/>
          </w:tcPr>
          <w:p w14:paraId="40CA6882" w14:textId="035EDA8A" w:rsidR="00BE4350" w:rsidRDefault="00BE4350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аличие бизнес-инкубатора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(БИ)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имущественная поддержка</w:t>
            </w:r>
            <w:r w:rsidR="009F2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помещения Фонда расположены в БИ, таким образом нет дополнительных трат на аренду помещений</w:t>
            </w:r>
          </w:p>
          <w:p w14:paraId="400F2A0B" w14:textId="0FC87900" w:rsidR="00BE4350" w:rsidRDefault="00BE4350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статус МКК – финансовая поддержка</w:t>
            </w:r>
            <w:r w:rsidR="009F2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возможность предоставлять льготные микрозаймы СМСП </w:t>
            </w:r>
          </w:p>
          <w:p w14:paraId="312D3BC1" w14:textId="302BD630" w:rsidR="00BE4350" w:rsidRDefault="00BE4350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мобильность в передвижении консультанто</w:t>
            </w:r>
            <w:r w:rsidR="009F2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D37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служебн</w:t>
            </w:r>
            <w:r w:rsidR="00BD37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автотранспорт</w:t>
            </w:r>
            <w:r w:rsidR="00BD37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- МКЦ</w:t>
            </w:r>
          </w:p>
          <w:p w14:paraId="10809632" w14:textId="32EFBB47" w:rsidR="00BE4350" w:rsidRDefault="00BE4350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</w:t>
            </w:r>
            <w:r w:rsidR="00CD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представительств Фонда во всех поселениях Всеволожского района</w:t>
            </w:r>
          </w:p>
          <w:p w14:paraId="782B54F7" w14:textId="7EFE8024" w:rsidR="00CD2E5C" w:rsidRDefault="00CD2E5C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высокий уровень отработки обращений (99%)</w:t>
            </w:r>
          </w:p>
          <w:p w14:paraId="77B6E5FC" w14:textId="17521D0A" w:rsidR="00CD2E5C" w:rsidRDefault="00CD2E5C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10 лет существования Фонда сложился положительный имидж организации и приобретен огромный опыт оказания услуг </w:t>
            </w:r>
          </w:p>
          <w:p w14:paraId="47DC0DD9" w14:textId="5AAF2A1C" w:rsidR="00CD2E5C" w:rsidRDefault="00CD2E5C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аличие предпринимательского опыта у директора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Фонда</w:t>
            </w:r>
          </w:p>
          <w:p w14:paraId="74498F1B" w14:textId="1A68CBA6" w:rsidR="00CD2E5C" w:rsidRDefault="00CD2E5C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удобное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месторасположение офиса, наличие парковки</w:t>
            </w:r>
          </w:p>
          <w:p w14:paraId="09F062BF" w14:textId="462C1AE7" w:rsidR="00CD2E5C" w:rsidRDefault="00CD2E5C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сильный административный ресурс</w:t>
            </w:r>
            <w:r w:rsidR="009F2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взаимодействие с администрацией МО 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Всеволожский муниципальный район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Ленинградской области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администрациями поселений, с М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ежрайонной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ИФНС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России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по Ленинградской области, ЛОГКУ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социальной защиты населения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B868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Всеволожским филиалом 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занятости населения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B868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Ленинградско</w:t>
            </w:r>
            <w:r w:rsidR="00B868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й 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63E82618" w14:textId="401AA5F4" w:rsidR="002B3931" w:rsidRDefault="002B3931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формата </w:t>
            </w:r>
            <w:r w:rsidR="00A450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ой</w:t>
            </w:r>
            <w:r w:rsidR="00A450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площадк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A450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предоставлению</w:t>
            </w:r>
            <w:r w:rsidR="00FF62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бесплатных </w:t>
            </w:r>
            <w:r w:rsidR="00A450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консультаций, обучению</w:t>
            </w:r>
            <w:r w:rsidR="00FF62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450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регистр</w:t>
            </w:r>
            <w:r w:rsidR="00FF62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ации бизнеса, имущественн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ой</w:t>
            </w:r>
            <w:r w:rsidR="00FF62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финансов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ой</w:t>
            </w:r>
            <w:r w:rsidR="00FF62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поддержк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</w:p>
          <w:p w14:paraId="595D4513" w14:textId="2E708D38" w:rsidR="00286E45" w:rsidRDefault="00286E45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наличие образовательной лицензии</w:t>
            </w:r>
          </w:p>
          <w:p w14:paraId="2EE66D4B" w14:textId="1FB9649C" w:rsidR="00286E45" w:rsidRPr="00CE5F6B" w:rsidRDefault="00286E45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статус ЦСО – официальный Центр сертифицированного обучения 1С – единственный в Ленинградской области</w:t>
            </w:r>
          </w:p>
          <w:p w14:paraId="5BC7BA48" w14:textId="4E0DB3FD" w:rsidR="00404E8E" w:rsidRDefault="00404E8E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2499895D" w14:textId="762DADF8" w:rsidR="00123B59" w:rsidRDefault="002B3931" w:rsidP="009F2B7D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сложность в увеличении охвата клиентов мерами поддержки</w:t>
            </w:r>
            <w:r w:rsid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связи с большим количеством субъектов МСП и самозанятых</w:t>
            </w:r>
          </w:p>
          <w:p w14:paraId="2F6F69D7" w14:textId="5098C31B" w:rsidR="002B3931" w:rsidRDefault="002B3931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большая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загрузка сотрудников</w:t>
            </w:r>
          </w:p>
          <w:p w14:paraId="184232B4" w14:textId="7FC30952" w:rsidR="002B3931" w:rsidRDefault="002B3931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322B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низкая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заработная плата</w:t>
            </w:r>
            <w:r w:rsid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учетом загрузки сотрудников</w:t>
            </w:r>
          </w:p>
        </w:tc>
      </w:tr>
      <w:tr w:rsidR="00BE4350" w14:paraId="15D6F8A6" w14:textId="77777777" w:rsidTr="00BE4350">
        <w:tc>
          <w:tcPr>
            <w:tcW w:w="4672" w:type="dxa"/>
          </w:tcPr>
          <w:p w14:paraId="13D501E7" w14:textId="56F039B3" w:rsidR="00BE4350" w:rsidRPr="00BE4350" w:rsidRDefault="00BE4350" w:rsidP="0028046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435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Возможности</w:t>
            </w:r>
          </w:p>
        </w:tc>
        <w:tc>
          <w:tcPr>
            <w:tcW w:w="4673" w:type="dxa"/>
          </w:tcPr>
          <w:p w14:paraId="6DB6B8A8" w14:textId="494AD593" w:rsidR="00BE4350" w:rsidRPr="00BE4350" w:rsidRDefault="00BE4350" w:rsidP="0028046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435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Угрозы</w:t>
            </w:r>
          </w:p>
        </w:tc>
      </w:tr>
      <w:tr w:rsidR="00BE4350" w14:paraId="241CFDC0" w14:textId="77777777" w:rsidTr="00BE4350">
        <w:tc>
          <w:tcPr>
            <w:tcW w:w="4672" w:type="dxa"/>
          </w:tcPr>
          <w:p w14:paraId="10725A6B" w14:textId="77777777" w:rsidR="00BE4350" w:rsidRDefault="002B3931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расширение спектра услуг для СМСП</w:t>
            </w:r>
          </w:p>
          <w:p w14:paraId="0FC4AD05" w14:textId="39C0A0DF" w:rsidR="002B3931" w:rsidRDefault="002B3931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расширение</w:t>
            </w:r>
            <w:r w:rsidR="002804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площади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бизнес-инкубатора</w:t>
            </w:r>
            <w:r w:rsidR="002804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 счет строительства нового БИ</w:t>
            </w:r>
          </w:p>
          <w:p w14:paraId="42009985" w14:textId="47D03F46" w:rsidR="0028046E" w:rsidRDefault="002B3931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2804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лояльности администраци</w:t>
            </w:r>
            <w:r w:rsidR="00AB6D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 поселений Всеволожского района</w:t>
            </w:r>
            <w:r w:rsidR="002804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B6D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50% </w:t>
            </w:r>
            <w:r w:rsidR="00AB6D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14:paraId="730DB645" w14:textId="1423F1D1" w:rsidR="009F2B7D" w:rsidRDefault="009F2B7D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11477262" w14:textId="77777777" w:rsidR="00BE4350" w:rsidRDefault="0028046E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финансирования</w:t>
            </w:r>
          </w:p>
          <w:p w14:paraId="132759C3" w14:textId="3902C966" w:rsidR="0028046E" w:rsidRDefault="0028046E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текучесть кадров</w:t>
            </w:r>
          </w:p>
          <w:p w14:paraId="70165738" w14:textId="58A98474" w:rsidR="0028046E" w:rsidRDefault="0028046E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необходимости в существовании ОИП</w:t>
            </w:r>
          </w:p>
        </w:tc>
      </w:tr>
    </w:tbl>
    <w:p w14:paraId="4C551B91" w14:textId="2C0E5ECE" w:rsidR="00BE4350" w:rsidRDefault="00BE4350" w:rsidP="00BE4350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E57D65C" w14:textId="4AC752E0" w:rsidR="009F2B7D" w:rsidRDefault="009F2B7D" w:rsidP="00BE4350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4D527AA" w14:textId="6E0326DB" w:rsidR="007247FD" w:rsidRPr="00A01FB3" w:rsidRDefault="005D1349" w:rsidP="009A1717">
      <w:pPr>
        <w:pStyle w:val="a6"/>
        <w:numPr>
          <w:ilvl w:val="0"/>
          <w:numId w:val="3"/>
        </w:numPr>
        <w:spacing w:after="24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Стратегическая цель деятельности Фонда – задачи, способствующие достижению цели, и мероприятия.</w:t>
      </w:r>
    </w:p>
    <w:p w14:paraId="771B2D14" w14:textId="5CF9D742" w:rsidR="007247FD" w:rsidRDefault="009A1717" w:rsidP="00B8689C">
      <w:pPr>
        <w:spacing w:after="24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Из анализа существующей ситуации </w:t>
      </w:r>
      <w:r w:rsidR="001579B5">
        <w:rPr>
          <w:rFonts w:ascii="Times New Roman" w:eastAsia="Times New Roman" w:hAnsi="Times New Roman"/>
          <w:sz w:val="24"/>
          <w:szCs w:val="24"/>
          <w:lang w:eastAsia="ru-RU"/>
        </w:rPr>
        <w:t>становится ясно</w:t>
      </w:r>
      <w:r w:rsidR="00AB6DD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1579B5">
        <w:rPr>
          <w:rFonts w:ascii="Times New Roman" w:eastAsia="Times New Roman" w:hAnsi="Times New Roman"/>
          <w:sz w:val="24"/>
          <w:szCs w:val="24"/>
          <w:lang w:eastAsia="ru-RU"/>
        </w:rPr>
        <w:t xml:space="preserve"> что в ближайшие три года необходимо развивать </w:t>
      </w:r>
      <w:r w:rsidR="00AD7F0F">
        <w:rPr>
          <w:rFonts w:ascii="Times New Roman" w:eastAsia="Times New Roman" w:hAnsi="Times New Roman"/>
          <w:sz w:val="24"/>
          <w:szCs w:val="24"/>
          <w:lang w:eastAsia="ru-RU"/>
        </w:rPr>
        <w:t xml:space="preserve">следующие </w:t>
      </w:r>
      <w:r w:rsidR="001579B5">
        <w:rPr>
          <w:rFonts w:ascii="Times New Roman" w:eastAsia="Times New Roman" w:hAnsi="Times New Roman"/>
          <w:sz w:val="24"/>
          <w:szCs w:val="24"/>
          <w:lang w:eastAsia="ru-RU"/>
        </w:rPr>
        <w:t>направлени</w:t>
      </w:r>
      <w:r w:rsidR="00AD7F0F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1579B5">
        <w:rPr>
          <w:rFonts w:ascii="Times New Roman" w:eastAsia="Times New Roman" w:hAnsi="Times New Roman"/>
          <w:sz w:val="24"/>
          <w:szCs w:val="24"/>
          <w:lang w:eastAsia="ru-RU"/>
        </w:rPr>
        <w:t xml:space="preserve"> деятельности</w:t>
      </w:r>
      <w:r w:rsidR="00822B1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AD7F0F">
        <w:rPr>
          <w:rFonts w:ascii="Times New Roman" w:eastAsia="Times New Roman" w:hAnsi="Times New Roman"/>
          <w:sz w:val="24"/>
          <w:szCs w:val="24"/>
          <w:lang w:eastAsia="ru-RU"/>
        </w:rPr>
        <w:t xml:space="preserve">создавать </w:t>
      </w:r>
      <w:r w:rsidR="00822B19">
        <w:rPr>
          <w:rFonts w:ascii="Times New Roman" w:eastAsia="Times New Roman" w:hAnsi="Times New Roman"/>
          <w:sz w:val="24"/>
          <w:szCs w:val="24"/>
          <w:lang w:eastAsia="ru-RU"/>
        </w:rPr>
        <w:t xml:space="preserve">удаленные рабочие столы в </w:t>
      </w:r>
      <w:r w:rsidR="00256915">
        <w:rPr>
          <w:rFonts w:ascii="Times New Roman" w:eastAsia="Times New Roman" w:hAnsi="Times New Roman"/>
          <w:sz w:val="24"/>
          <w:szCs w:val="24"/>
          <w:lang w:eastAsia="ru-RU"/>
        </w:rPr>
        <w:t>поселениях Всеволожского района и расшир</w:t>
      </w:r>
      <w:r w:rsidR="00AD7F0F">
        <w:rPr>
          <w:rFonts w:ascii="Times New Roman" w:eastAsia="Times New Roman" w:hAnsi="Times New Roman"/>
          <w:sz w:val="24"/>
          <w:szCs w:val="24"/>
          <w:lang w:eastAsia="ru-RU"/>
        </w:rPr>
        <w:t>ять</w:t>
      </w:r>
      <w:r w:rsidR="002569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7F0F">
        <w:rPr>
          <w:rFonts w:ascii="Times New Roman" w:eastAsia="Times New Roman" w:hAnsi="Times New Roman"/>
          <w:sz w:val="24"/>
          <w:szCs w:val="24"/>
          <w:lang w:eastAsia="ru-RU"/>
        </w:rPr>
        <w:t>спектр</w:t>
      </w:r>
      <w:r w:rsidR="00256915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</w:t>
      </w:r>
      <w:r w:rsidR="00B8689C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14:paraId="608679CB" w14:textId="77777777" w:rsidR="007A5535" w:rsidRDefault="007A5535" w:rsidP="00404E8E">
      <w:pPr>
        <w:spacing w:after="2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F9A13D7" w14:textId="28BDC457" w:rsidR="00404E8E" w:rsidRPr="00404E8E" w:rsidRDefault="00404E8E" w:rsidP="00404E8E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"/>
        <w:gridCol w:w="2152"/>
        <w:gridCol w:w="2329"/>
        <w:gridCol w:w="1906"/>
        <w:gridCol w:w="2458"/>
      </w:tblGrid>
      <w:tr w:rsidR="005D1349" w14:paraId="3B1CD4BF" w14:textId="77777777" w:rsidTr="005D1349">
        <w:tc>
          <w:tcPr>
            <w:tcW w:w="562" w:type="dxa"/>
          </w:tcPr>
          <w:p w14:paraId="51D870E6" w14:textId="77777777" w:rsidR="005D1349" w:rsidRDefault="005D1349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77003CA" w14:textId="7FB334B8" w:rsidR="005D1349" w:rsidRPr="005D1349" w:rsidRDefault="005D1349" w:rsidP="00404E8E">
            <w:pPr>
              <w:spacing w:after="24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34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410" w:type="dxa"/>
          </w:tcPr>
          <w:p w14:paraId="1F4E4D3A" w14:textId="3EA7AF75" w:rsidR="005D1349" w:rsidRPr="005D1349" w:rsidRDefault="005D1349" w:rsidP="00404E8E">
            <w:pPr>
              <w:spacing w:after="24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34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05" w:type="dxa"/>
          </w:tcPr>
          <w:p w14:paraId="19F572D4" w14:textId="4F8C973E" w:rsidR="005D1349" w:rsidRPr="004F5180" w:rsidRDefault="004F5180" w:rsidP="00404E8E">
            <w:pPr>
              <w:spacing w:after="24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F518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458" w:type="dxa"/>
          </w:tcPr>
          <w:p w14:paraId="7842F0CD" w14:textId="4AE91F91" w:rsidR="005D1349" w:rsidRPr="004F5180" w:rsidRDefault="004F5180" w:rsidP="00404E8E">
            <w:pPr>
              <w:spacing w:after="24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F518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</w:tr>
      <w:tr w:rsidR="00404E8E" w14:paraId="397FFA86" w14:textId="77777777" w:rsidTr="005D1349">
        <w:tc>
          <w:tcPr>
            <w:tcW w:w="562" w:type="dxa"/>
          </w:tcPr>
          <w:p w14:paraId="31BA1066" w14:textId="569A1DEF" w:rsidR="00404E8E" w:rsidRDefault="00404E8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410" w:type="dxa"/>
          </w:tcPr>
          <w:p w14:paraId="4A13D6DF" w14:textId="3F5ED119" w:rsidR="00404E8E" w:rsidRDefault="004F5180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охвата субъектов МСП, самозанятых, физических лиц услугами Фонда</w:t>
            </w:r>
          </w:p>
        </w:tc>
        <w:tc>
          <w:tcPr>
            <w:tcW w:w="2410" w:type="dxa"/>
          </w:tcPr>
          <w:p w14:paraId="2FA82165" w14:textId="7BD66105" w:rsidR="004F5180" w:rsidRDefault="004F5180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654E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расширение деятельности Фонда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поселениями</w:t>
            </w:r>
          </w:p>
          <w:p w14:paraId="0BEA95F5" w14:textId="4C7E985E" w:rsidR="00404E8E" w:rsidRDefault="00404E8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проведение семинаров и информационных мини-тренингов в молодежных коворкингах поселений</w:t>
            </w:r>
          </w:p>
          <w:p w14:paraId="7626FD3A" w14:textId="7B07BDCF" w:rsidR="00042223" w:rsidRDefault="00042223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настоящий момент Фондом охвачено около </w:t>
            </w:r>
            <w:r w:rsid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P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 предпринимателей Всеволожского района, в случае повышения лояльности администраций поселений на 50%, охват составит 100% предпринимателей Всеволожского района</w:t>
            </w:r>
          </w:p>
        </w:tc>
        <w:tc>
          <w:tcPr>
            <w:tcW w:w="1505" w:type="dxa"/>
          </w:tcPr>
          <w:p w14:paraId="50CDA091" w14:textId="29908880" w:rsidR="00404E8E" w:rsidRDefault="00404E8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не менее 2-х раз в месяц</w:t>
            </w:r>
          </w:p>
        </w:tc>
        <w:tc>
          <w:tcPr>
            <w:tcW w:w="2458" w:type="dxa"/>
          </w:tcPr>
          <w:p w14:paraId="7B95B64F" w14:textId="205D0E0D" w:rsidR="00404E8E" w:rsidRDefault="00404E8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уровня информированности субъектов малого и среднего предпринимательства о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предоставляемых</w:t>
            </w: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возможностях для развития бизнеса</w:t>
            </w:r>
          </w:p>
        </w:tc>
      </w:tr>
    </w:tbl>
    <w:p w14:paraId="267402EB" w14:textId="1CFE8CB1" w:rsidR="007E2812" w:rsidRPr="00404E8E" w:rsidRDefault="007E2812" w:rsidP="00404E8E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"/>
        <w:gridCol w:w="2845"/>
        <w:gridCol w:w="2045"/>
        <w:gridCol w:w="1447"/>
        <w:gridCol w:w="2543"/>
      </w:tblGrid>
      <w:tr w:rsidR="00654EF4" w:rsidRPr="00F21DD5" w14:paraId="1C6502D0" w14:textId="77777777" w:rsidTr="005D1349">
        <w:tc>
          <w:tcPr>
            <w:tcW w:w="562" w:type="dxa"/>
          </w:tcPr>
          <w:p w14:paraId="3309F963" w14:textId="5AACD19C" w:rsidR="007E2812" w:rsidRDefault="007E2812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76" w:type="dxa"/>
          </w:tcPr>
          <w:p w14:paraId="6AE3D381" w14:textId="1AED9CF2" w:rsidR="007E2812" w:rsidRPr="00404E8E" w:rsidRDefault="00654EF4" w:rsidP="007E2812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продвижении товаров и услуг местных товаропроизводителей</w:t>
            </w:r>
          </w:p>
          <w:p w14:paraId="20B10E41" w14:textId="77777777" w:rsidR="007E2812" w:rsidRDefault="007E2812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14:paraId="59C5CD5D" w14:textId="77777777" w:rsidR="007E2812" w:rsidRDefault="007E2812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проведение ярмарок для мастеров НХП Всеволожского района, предоставление бесплатных мест на </w:t>
            </w:r>
            <w:r w:rsidR="00331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универсальной постоянно действующей ярмарке Котово Поле</w:t>
            </w:r>
          </w:p>
          <w:p w14:paraId="437C8B6F" w14:textId="2C467D75" w:rsidR="00654EF4" w:rsidRDefault="00654EF4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654E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мероприятий по информированию СМСП о возможностях сертификации продукции, а также о преимуществах </w:t>
            </w:r>
            <w:r w:rsidRPr="00654E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наличия сертификатов и деклараций соответствия</w:t>
            </w:r>
          </w:p>
        </w:tc>
        <w:tc>
          <w:tcPr>
            <w:tcW w:w="1869" w:type="dxa"/>
          </w:tcPr>
          <w:p w14:paraId="1BFE0787" w14:textId="643068C4" w:rsidR="007E2812" w:rsidRDefault="00331FCC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  <w:r w:rsidR="00AB6D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2-х ярмарок в год</w:t>
            </w:r>
          </w:p>
        </w:tc>
        <w:tc>
          <w:tcPr>
            <w:tcW w:w="1869" w:type="dxa"/>
          </w:tcPr>
          <w:p w14:paraId="7B739696" w14:textId="776B5D27" w:rsidR="007E2812" w:rsidRPr="00F21DD5" w:rsidRDefault="00331FCC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1D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F21DD5" w:rsidRPr="00F21D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доступности для</w:t>
            </w:r>
            <w:r w:rsidRPr="00F21D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местного населения продукции местных товаропроизводителей</w:t>
            </w:r>
          </w:p>
        </w:tc>
      </w:tr>
    </w:tbl>
    <w:p w14:paraId="15E4C84F" w14:textId="1D0B2B09" w:rsidR="00331FCC" w:rsidRPr="00404E8E" w:rsidRDefault="00331FCC" w:rsidP="00404E8E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40"/>
        <w:gridCol w:w="2469"/>
        <w:gridCol w:w="354"/>
        <w:gridCol w:w="1988"/>
        <w:gridCol w:w="320"/>
        <w:gridCol w:w="908"/>
        <w:gridCol w:w="403"/>
        <w:gridCol w:w="2458"/>
      </w:tblGrid>
      <w:tr w:rsidR="00D43C65" w14:paraId="03BFE6DD" w14:textId="77777777" w:rsidTr="00CB3C64">
        <w:tc>
          <w:tcPr>
            <w:tcW w:w="455" w:type="dxa"/>
            <w:gridSpan w:val="2"/>
          </w:tcPr>
          <w:p w14:paraId="299DE64F" w14:textId="7D8B6D53" w:rsidR="00331FCC" w:rsidRDefault="00331FCC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69" w:type="dxa"/>
          </w:tcPr>
          <w:p w14:paraId="290233DE" w14:textId="690DA126" w:rsidR="00331FCC" w:rsidRDefault="00D651C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Расширение </w:t>
            </w:r>
            <w:r w:rsidR="00CE5F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компетенций</w:t>
            </w: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малых и средних предприятий </w:t>
            </w:r>
            <w:r w:rsid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сфере цифровых технологий и программного обеспечения</w:t>
            </w:r>
          </w:p>
          <w:p w14:paraId="299933AD" w14:textId="507EBC14" w:rsidR="00AB6DD0" w:rsidRDefault="00AB6DD0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2" w:type="dxa"/>
            <w:gridSpan w:val="2"/>
          </w:tcPr>
          <w:p w14:paraId="7560388E" w14:textId="60FBFCC1" w:rsidR="00331FCC" w:rsidRDefault="00D651C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проведение 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</w:t>
            </w:r>
            <w:r w:rsid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ающих курсов по программам обучения ИИ-технологий, программирования и инновационных технологий</w:t>
            </w:r>
          </w:p>
        </w:tc>
        <w:tc>
          <w:tcPr>
            <w:tcW w:w="1228" w:type="dxa"/>
            <w:gridSpan w:val="2"/>
          </w:tcPr>
          <w:p w14:paraId="07668F15" w14:textId="62F39207" w:rsidR="00331FCC" w:rsidRDefault="00D651C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 в месяц</w:t>
            </w:r>
          </w:p>
        </w:tc>
        <w:tc>
          <w:tcPr>
            <w:tcW w:w="2861" w:type="dxa"/>
            <w:gridSpan w:val="2"/>
          </w:tcPr>
          <w:p w14:paraId="048BD6E6" w14:textId="10735C4A" w:rsidR="00331FCC" w:rsidRDefault="00D651C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информационное</w:t>
            </w: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содействие </w:t>
            </w:r>
            <w:r w:rsidR="00CB3C64" w:rsidRP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</w:t>
            </w:r>
            <w:r w:rsid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</w:t>
            </w:r>
            <w:r w:rsidR="00CB3C64" w:rsidRP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обучающих курсов по программам обучения ИИ-технологий, программирования и инновационных технологий</w:t>
            </w:r>
          </w:p>
        </w:tc>
      </w:tr>
      <w:tr w:rsidR="00D43C65" w14:paraId="1F981B3B" w14:textId="77777777" w:rsidTr="00CB3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14:paraId="6AC6D93D" w14:textId="07B587A1" w:rsidR="009871A9" w:rsidRDefault="00654EF4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A1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88DB64" w14:textId="20DE3264" w:rsidR="009871A9" w:rsidRDefault="00D43C65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Вовлечение в предпринимательскую деятельность, и</w:t>
            </w:r>
            <w:r w:rsidR="008A1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нформирование школьников и студентов Всеволожского района о государственных мерах поддержки для бизнеса, </w:t>
            </w:r>
            <w:r w:rsid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проектного офиса для школьников и студентов в </w:t>
            </w:r>
            <w:proofErr w:type="spellStart"/>
            <w:r w:rsid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Мурино</w:t>
            </w:r>
            <w:proofErr w:type="spellEnd"/>
            <w:r w:rsid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Кудрово</w:t>
            </w:r>
            <w:proofErr w:type="spellEnd"/>
            <w:r w:rsid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Всеволожске.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556A43" w14:textId="32384958" w:rsidR="009871A9" w:rsidRDefault="008A156F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проведение серии вебинаров и семинаров </w:t>
            </w:r>
            <w:r w:rsidR="00CB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актуальные темы</w:t>
            </w:r>
          </w:p>
        </w:tc>
        <w:tc>
          <w:tcPr>
            <w:tcW w:w="13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DA6B7F" w14:textId="073BC78F" w:rsidR="009871A9" w:rsidRDefault="007247FD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не менее 4-х в год</w:t>
            </w:r>
          </w:p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14:paraId="135ADB34" w14:textId="72296D85" w:rsidR="009871A9" w:rsidRDefault="007247FD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популяризация предпринимательства</w:t>
            </w:r>
          </w:p>
        </w:tc>
      </w:tr>
      <w:tr w:rsidR="00CB3C64" w14:paraId="2AB01121" w14:textId="77777777" w:rsidTr="00CB3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14:paraId="69650713" w14:textId="42174B24" w:rsidR="00CB3C64" w:rsidRDefault="00CB3C64" w:rsidP="00CB3C64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CD4B00" w14:textId="7B5D2157" w:rsidR="00CB3C64" w:rsidRDefault="00CB3C64" w:rsidP="00CB3C64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открытой учебной площадки на базе Бизнес-инкубатора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повышение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уровня компетенций и овладение новыми навыками.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C33CCE" w14:textId="03BB62CE" w:rsidR="00CB3C64" w:rsidRDefault="00CB3C64" w:rsidP="00CB3C64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проведение обучающих курсов и программ предпринимателями для предпринимателей</w:t>
            </w:r>
          </w:p>
        </w:tc>
        <w:tc>
          <w:tcPr>
            <w:tcW w:w="13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0083B4" w14:textId="78E723F2" w:rsidR="00CB3C64" w:rsidRDefault="00CB3C64" w:rsidP="00CB3C64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4A95">
              <w:t>- не менее 4-х в год</w:t>
            </w:r>
          </w:p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14:paraId="34C95434" w14:textId="565AEF80" w:rsidR="00CB3C64" w:rsidRDefault="00CB3C64" w:rsidP="00CB3C64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4A95">
              <w:t>- популяризация предпринимательства</w:t>
            </w:r>
          </w:p>
        </w:tc>
      </w:tr>
    </w:tbl>
    <w:p w14:paraId="088828BA" w14:textId="77777777" w:rsidR="001078F1" w:rsidRPr="00E35A37" w:rsidRDefault="001078F1" w:rsidP="00E35A37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FF6FE47" w14:textId="77777777" w:rsidR="00E35A37" w:rsidRPr="00E35A37" w:rsidRDefault="00E35A37" w:rsidP="00E35A37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Директор ФВЦПП МКК</w:t>
      </w: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И.В. Кондратьева </w:t>
      </w:r>
    </w:p>
    <w:p w14:paraId="0185CD74" w14:textId="77777777" w:rsidR="00E35A37" w:rsidRPr="00E35A37" w:rsidRDefault="00E35A37" w:rsidP="00E35A37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5277E96" w14:textId="77777777" w:rsidR="00E35A37" w:rsidRPr="00E35A37" w:rsidRDefault="00E35A37" w:rsidP="00E35A37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E35A3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"___"_____________ 20___ года </w:t>
      </w:r>
    </w:p>
    <w:p w14:paraId="071B26F9" w14:textId="77777777" w:rsidR="00721B3F" w:rsidRPr="00524218" w:rsidRDefault="00721B3F" w:rsidP="00721B3F">
      <w:pPr>
        <w:spacing w:afterLines="100" w:after="240" w:line="320" w:lineRule="exact"/>
        <w:jc w:val="center"/>
        <w:rPr>
          <w:rFonts w:ascii="Times New Roman" w:hAnsi="Times New Roman"/>
          <w:sz w:val="28"/>
          <w:szCs w:val="28"/>
        </w:rPr>
      </w:pPr>
    </w:p>
    <w:sectPr w:rsidR="00721B3F" w:rsidRPr="00524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50219"/>
    <w:multiLevelType w:val="hybridMultilevel"/>
    <w:tmpl w:val="C0062AC2"/>
    <w:lvl w:ilvl="0" w:tplc="2528C4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536B2A"/>
    <w:multiLevelType w:val="multilevel"/>
    <w:tmpl w:val="09D23CF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04947"/>
    <w:multiLevelType w:val="multilevel"/>
    <w:tmpl w:val="E09E98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285D96"/>
    <w:multiLevelType w:val="hybridMultilevel"/>
    <w:tmpl w:val="9134E12A"/>
    <w:lvl w:ilvl="0" w:tplc="E3305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9DB6E90"/>
    <w:multiLevelType w:val="multilevel"/>
    <w:tmpl w:val="A7D2B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377750"/>
    <w:multiLevelType w:val="multilevel"/>
    <w:tmpl w:val="2FF8C9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B3F"/>
    <w:rsid w:val="00042223"/>
    <w:rsid w:val="00055278"/>
    <w:rsid w:val="0009686F"/>
    <w:rsid w:val="001071B1"/>
    <w:rsid w:val="001078F1"/>
    <w:rsid w:val="00123B59"/>
    <w:rsid w:val="001579B5"/>
    <w:rsid w:val="001F7694"/>
    <w:rsid w:val="00256915"/>
    <w:rsid w:val="0028046E"/>
    <w:rsid w:val="00286E45"/>
    <w:rsid w:val="002B3931"/>
    <w:rsid w:val="002F4AA7"/>
    <w:rsid w:val="00322BDC"/>
    <w:rsid w:val="00331FCC"/>
    <w:rsid w:val="003A0196"/>
    <w:rsid w:val="003D2974"/>
    <w:rsid w:val="003D3955"/>
    <w:rsid w:val="00404E8E"/>
    <w:rsid w:val="004F5180"/>
    <w:rsid w:val="00500F94"/>
    <w:rsid w:val="00576614"/>
    <w:rsid w:val="005D1349"/>
    <w:rsid w:val="006434C5"/>
    <w:rsid w:val="00654EF4"/>
    <w:rsid w:val="007179D9"/>
    <w:rsid w:val="00721B3F"/>
    <w:rsid w:val="007247FD"/>
    <w:rsid w:val="007A5535"/>
    <w:rsid w:val="007B5EE6"/>
    <w:rsid w:val="007D3929"/>
    <w:rsid w:val="007E2812"/>
    <w:rsid w:val="007F513A"/>
    <w:rsid w:val="00822B19"/>
    <w:rsid w:val="008A156F"/>
    <w:rsid w:val="00914774"/>
    <w:rsid w:val="00926BBE"/>
    <w:rsid w:val="009871A9"/>
    <w:rsid w:val="009A1717"/>
    <w:rsid w:val="009D634D"/>
    <w:rsid w:val="009F2B7D"/>
    <w:rsid w:val="009F7E8A"/>
    <w:rsid w:val="00A01FB3"/>
    <w:rsid w:val="00A32630"/>
    <w:rsid w:val="00A45001"/>
    <w:rsid w:val="00AB6DD0"/>
    <w:rsid w:val="00AD7F0F"/>
    <w:rsid w:val="00B8689C"/>
    <w:rsid w:val="00B92A11"/>
    <w:rsid w:val="00BD3786"/>
    <w:rsid w:val="00BE4350"/>
    <w:rsid w:val="00BF552A"/>
    <w:rsid w:val="00C051A3"/>
    <w:rsid w:val="00CB3C64"/>
    <w:rsid w:val="00CB4549"/>
    <w:rsid w:val="00CD2E5C"/>
    <w:rsid w:val="00CE5F6B"/>
    <w:rsid w:val="00D43C65"/>
    <w:rsid w:val="00D44EC8"/>
    <w:rsid w:val="00D651CE"/>
    <w:rsid w:val="00DB685F"/>
    <w:rsid w:val="00E35A37"/>
    <w:rsid w:val="00E36239"/>
    <w:rsid w:val="00ED7340"/>
    <w:rsid w:val="00F015E8"/>
    <w:rsid w:val="00F21DD5"/>
    <w:rsid w:val="00F80FFC"/>
    <w:rsid w:val="00F951D2"/>
    <w:rsid w:val="00FA673E"/>
    <w:rsid w:val="00F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A306A"/>
  <w15:chartTrackingRefBased/>
  <w15:docId w15:val="{18A5AC22-EB61-418A-AD92-44058022D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21B3F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0552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21B3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3">
    <w:name w:val="Hyperlink"/>
    <w:basedOn w:val="a0"/>
    <w:uiPriority w:val="99"/>
    <w:rsid w:val="00721B3F"/>
    <w:rPr>
      <w:rFonts w:cs="Times New Roman"/>
      <w:color w:val="0563C1"/>
      <w:u w:val="single"/>
    </w:rPr>
  </w:style>
  <w:style w:type="paragraph" w:customStyle="1" w:styleId="a4">
    <w:name w:val="Стиль"/>
    <w:rsid w:val="00721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DB685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B685F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E35A3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E35A37"/>
  </w:style>
  <w:style w:type="paragraph" w:styleId="a8">
    <w:name w:val="Subtitle"/>
    <w:basedOn w:val="a"/>
    <w:next w:val="a"/>
    <w:link w:val="a9"/>
    <w:uiPriority w:val="11"/>
    <w:qFormat/>
    <w:rsid w:val="0005527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055278"/>
    <w:rPr>
      <w:rFonts w:eastAsiaTheme="minorEastAsia"/>
      <w:color w:val="5A5A5A" w:themeColor="text1" w:themeTint="A5"/>
      <w:spacing w:val="15"/>
    </w:rPr>
  </w:style>
  <w:style w:type="paragraph" w:styleId="aa">
    <w:name w:val="Title"/>
    <w:basedOn w:val="a"/>
    <w:next w:val="a"/>
    <w:link w:val="ab"/>
    <w:uiPriority w:val="10"/>
    <w:qFormat/>
    <w:rsid w:val="0005527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0552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0552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c">
    <w:name w:val="Book Title"/>
    <w:basedOn w:val="a0"/>
    <w:uiPriority w:val="33"/>
    <w:qFormat/>
    <w:rsid w:val="00055278"/>
    <w:rPr>
      <w:b/>
      <w:bCs/>
      <w:i/>
      <w:iCs/>
      <w:spacing w:val="5"/>
    </w:rPr>
  </w:style>
  <w:style w:type="table" w:styleId="ad">
    <w:name w:val="Table Grid"/>
    <w:basedOn w:val="a1"/>
    <w:uiPriority w:val="39"/>
    <w:rsid w:val="00BE4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0"/>
    <w:uiPriority w:val="99"/>
    <w:semiHidden/>
    <w:unhideWhenUsed/>
    <w:rsid w:val="007247FD"/>
    <w:rPr>
      <w:color w:val="605E5C"/>
      <w:shd w:val="clear" w:color="auto" w:fill="E1DFDD"/>
    </w:rPr>
  </w:style>
  <w:style w:type="paragraph" w:styleId="af">
    <w:name w:val="Balloon Text"/>
    <w:basedOn w:val="a"/>
    <w:link w:val="af0"/>
    <w:uiPriority w:val="99"/>
    <w:semiHidden/>
    <w:unhideWhenUsed/>
    <w:rsid w:val="007F513A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F513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vsevolozhsk.813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.fondvsev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7FDE2-88AF-428D-99D6-2EA667AB3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Кондратьева</dc:creator>
  <cp:keywords/>
  <dc:description/>
  <cp:lastModifiedBy>Ирина Кондратьева</cp:lastModifiedBy>
  <cp:revision>2</cp:revision>
  <cp:lastPrinted>2022-01-20T14:38:00Z</cp:lastPrinted>
  <dcterms:created xsi:type="dcterms:W3CDTF">2026-01-12T09:42:00Z</dcterms:created>
  <dcterms:modified xsi:type="dcterms:W3CDTF">2026-01-12T09:42:00Z</dcterms:modified>
</cp:coreProperties>
</file>